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493A9" w14:textId="77777777" w:rsidR="00743C17" w:rsidRDefault="00743C17" w:rsidP="00743C17">
      <w:pPr>
        <w:rPr>
          <w:lang w:val="ru-RU"/>
        </w:rPr>
      </w:pPr>
      <w:r>
        <w:rPr>
          <w:noProof/>
        </w:rPr>
        <w:drawing>
          <wp:inline distT="0" distB="0" distL="0" distR="0" wp14:anchorId="47760567" wp14:editId="0A24159F">
            <wp:extent cx="6480810" cy="20974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80810" cy="2097405"/>
                    </a:xfrm>
                    <a:prstGeom prst="rect">
                      <a:avLst/>
                    </a:prstGeom>
                    <a:noFill/>
                  </pic:spPr>
                </pic:pic>
              </a:graphicData>
            </a:graphic>
          </wp:inline>
        </w:drawing>
      </w:r>
    </w:p>
    <w:p w14:paraId="335A5212" w14:textId="77777777" w:rsidR="009C0AF8" w:rsidRDefault="00743C17" w:rsidP="00743C17">
      <w:pPr>
        <w:spacing w:after="0" w:line="240" w:lineRule="auto"/>
        <w:ind w:left="4820" w:hanging="567"/>
        <w:rPr>
          <w:rFonts w:ascii="Times New Roman" w:eastAsia="Calibri" w:hAnsi="Times New Roman" w:cs="Times New Roman"/>
          <w:szCs w:val="28"/>
          <w:lang w:val="kk-KZ" w:eastAsia="ru-RU"/>
        </w:rPr>
      </w:pPr>
      <w:r w:rsidRPr="00743C17">
        <w:rPr>
          <w:rFonts w:ascii="Times New Roman" w:eastAsia="Calibri" w:hAnsi="Times New Roman" w:cs="Times New Roman"/>
          <w:szCs w:val="28"/>
          <w:lang w:val="kk-KZ" w:eastAsia="ru-RU"/>
        </w:rPr>
        <w:t xml:space="preserve">              </w:t>
      </w:r>
    </w:p>
    <w:p w14:paraId="6DE0AEB1" w14:textId="77777777" w:rsidR="009C0AF8" w:rsidRDefault="009C0AF8" w:rsidP="00743C17">
      <w:pPr>
        <w:spacing w:after="0" w:line="240" w:lineRule="auto"/>
        <w:ind w:left="4820" w:hanging="567"/>
        <w:rPr>
          <w:rFonts w:ascii="Times New Roman" w:eastAsia="Calibri" w:hAnsi="Times New Roman" w:cs="Times New Roman"/>
          <w:szCs w:val="28"/>
          <w:lang w:val="kk-KZ" w:eastAsia="ru-RU"/>
        </w:rPr>
      </w:pPr>
    </w:p>
    <w:p w14:paraId="4B617383" w14:textId="77777777" w:rsidR="009C0AF8" w:rsidRDefault="009C0AF8" w:rsidP="00743C17">
      <w:pPr>
        <w:spacing w:after="0" w:line="240" w:lineRule="auto"/>
        <w:ind w:left="4820" w:hanging="567"/>
        <w:rPr>
          <w:rFonts w:ascii="Times New Roman" w:eastAsia="Calibri" w:hAnsi="Times New Roman" w:cs="Times New Roman"/>
          <w:szCs w:val="28"/>
          <w:lang w:val="kk-KZ" w:eastAsia="ru-RU"/>
        </w:rPr>
      </w:pPr>
    </w:p>
    <w:p w14:paraId="5BD19BF3" w14:textId="5F9AA965" w:rsidR="00743C17" w:rsidRPr="00743C17" w:rsidRDefault="00743C17" w:rsidP="009C0AF8">
      <w:pPr>
        <w:spacing w:after="0" w:line="240" w:lineRule="auto"/>
        <w:ind w:left="5025" w:firstLine="220"/>
        <w:rPr>
          <w:rFonts w:ascii="Times New Roman" w:eastAsia="Calibri" w:hAnsi="Times New Roman" w:cs="Times New Roman"/>
          <w:b/>
          <w:szCs w:val="28"/>
          <w:lang w:val="kk-KZ" w:eastAsia="ru-RU"/>
        </w:rPr>
      </w:pPr>
      <w:r w:rsidRPr="00743C17">
        <w:rPr>
          <w:rFonts w:ascii="Times New Roman" w:eastAsia="Calibri" w:hAnsi="Times New Roman" w:cs="Times New Roman"/>
          <w:b/>
          <w:szCs w:val="28"/>
          <w:lang w:val="kk-KZ" w:eastAsia="ru-RU"/>
        </w:rPr>
        <w:t>Қазақстан Республикасы</w:t>
      </w:r>
      <w:r>
        <w:rPr>
          <w:rFonts w:ascii="Times New Roman" w:eastAsia="Calibri" w:hAnsi="Times New Roman" w:cs="Times New Roman"/>
          <w:b/>
          <w:szCs w:val="28"/>
          <w:lang w:val="kk-KZ" w:eastAsia="ru-RU"/>
        </w:rPr>
        <w:t>ның</w:t>
      </w:r>
    </w:p>
    <w:p w14:paraId="1358A627" w14:textId="057A23BA" w:rsidR="00743C17" w:rsidRPr="00743C17" w:rsidRDefault="00743C17" w:rsidP="00743C17">
      <w:pPr>
        <w:spacing w:after="0" w:line="240" w:lineRule="auto"/>
        <w:ind w:left="5245" w:hanging="992"/>
        <w:rPr>
          <w:rFonts w:ascii="Times New Roman" w:eastAsia="Calibri" w:hAnsi="Times New Roman" w:cs="Times New Roman"/>
          <w:b/>
          <w:szCs w:val="28"/>
          <w:lang w:val="kk-KZ" w:eastAsia="ru-RU"/>
        </w:rPr>
      </w:pPr>
      <w:r w:rsidRPr="00743C17">
        <w:rPr>
          <w:rFonts w:ascii="Times New Roman" w:eastAsia="Calibri" w:hAnsi="Times New Roman" w:cs="Times New Roman"/>
          <w:b/>
          <w:szCs w:val="28"/>
          <w:lang w:val="kk-KZ" w:eastAsia="ru-RU"/>
        </w:rPr>
        <w:t xml:space="preserve">              Премьер-министрі</w:t>
      </w:r>
    </w:p>
    <w:p w14:paraId="4AEAD6B9" w14:textId="77777777" w:rsidR="00743C17" w:rsidRPr="00743C17" w:rsidRDefault="00743C17" w:rsidP="00FA6F35">
      <w:pPr>
        <w:spacing w:after="0" w:line="240" w:lineRule="auto"/>
        <w:ind w:left="4820" w:hanging="567"/>
        <w:rPr>
          <w:rFonts w:ascii="Times New Roman" w:eastAsia="Calibri" w:hAnsi="Times New Roman" w:cs="Times New Roman"/>
          <w:b/>
          <w:szCs w:val="28"/>
          <w:lang w:val="kk-KZ" w:eastAsia="ru-RU"/>
        </w:rPr>
      </w:pPr>
      <w:r w:rsidRPr="00743C17">
        <w:rPr>
          <w:rFonts w:ascii="Times New Roman" w:eastAsia="Calibri" w:hAnsi="Times New Roman" w:cs="Times New Roman"/>
          <w:b/>
          <w:szCs w:val="28"/>
          <w:lang w:val="kk-KZ" w:eastAsia="ru-RU"/>
        </w:rPr>
        <w:t xml:space="preserve">              </w:t>
      </w:r>
      <w:r>
        <w:rPr>
          <w:rFonts w:ascii="Times New Roman" w:eastAsia="Calibri" w:hAnsi="Times New Roman" w:cs="Times New Roman"/>
          <w:b/>
          <w:szCs w:val="28"/>
          <w:lang w:val="kk-KZ" w:eastAsia="ru-RU"/>
        </w:rPr>
        <w:t>О</w:t>
      </w:r>
      <w:r w:rsidRPr="00743C17">
        <w:rPr>
          <w:rFonts w:ascii="Times New Roman" w:eastAsia="Calibri" w:hAnsi="Times New Roman" w:cs="Times New Roman"/>
          <w:b/>
          <w:szCs w:val="28"/>
          <w:lang w:val="kk-KZ" w:eastAsia="ru-RU"/>
        </w:rPr>
        <w:t>.</w:t>
      </w:r>
      <w:r>
        <w:rPr>
          <w:rFonts w:ascii="Times New Roman" w:eastAsia="Calibri" w:hAnsi="Times New Roman" w:cs="Times New Roman"/>
          <w:b/>
          <w:szCs w:val="28"/>
          <w:lang w:val="kk-KZ" w:eastAsia="ru-RU"/>
        </w:rPr>
        <w:t>А</w:t>
      </w:r>
      <w:r w:rsidRPr="00743C17">
        <w:rPr>
          <w:rFonts w:ascii="Times New Roman" w:eastAsia="Calibri" w:hAnsi="Times New Roman" w:cs="Times New Roman"/>
          <w:b/>
          <w:szCs w:val="28"/>
          <w:lang w:val="kk-KZ" w:eastAsia="ru-RU"/>
        </w:rPr>
        <w:t>. Б</w:t>
      </w:r>
      <w:r>
        <w:rPr>
          <w:rFonts w:ascii="Times New Roman" w:eastAsia="Calibri" w:hAnsi="Times New Roman" w:cs="Times New Roman"/>
          <w:b/>
          <w:szCs w:val="28"/>
          <w:lang w:val="kk-KZ" w:eastAsia="ru-RU"/>
        </w:rPr>
        <w:t>ектеновке</w:t>
      </w:r>
      <w:r w:rsidRPr="00743C17">
        <w:rPr>
          <w:rFonts w:ascii="Times New Roman" w:eastAsia="Calibri" w:hAnsi="Times New Roman" w:cs="Times New Roman"/>
          <w:b/>
          <w:szCs w:val="28"/>
          <w:lang w:val="kk-KZ" w:eastAsia="ru-RU"/>
        </w:rPr>
        <w:t xml:space="preserve">                                                              </w:t>
      </w:r>
    </w:p>
    <w:p w14:paraId="2E3C45A9" w14:textId="77777777" w:rsidR="00743C17" w:rsidRPr="00743C17" w:rsidRDefault="00743C17" w:rsidP="00743C17">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2026 жылы 16 қыркүйекте </w:t>
      </w:r>
      <w:r w:rsidRPr="00743C17">
        <w:rPr>
          <w:rFonts w:ascii="Times New Roman" w:eastAsia="Calibri" w:hAnsi="Times New Roman" w:cs="Times New Roman"/>
          <w:sz w:val="24"/>
          <w:szCs w:val="24"/>
          <w:lang w:val="kk-KZ" w:eastAsia="ru-RU"/>
        </w:rPr>
        <w:t>жарияланды</w:t>
      </w:r>
    </w:p>
    <w:p w14:paraId="59491EB0" w14:textId="77777777" w:rsidR="00743C17" w:rsidRPr="00743C17" w:rsidRDefault="00743C17" w:rsidP="00743C17">
      <w:pPr>
        <w:spacing w:after="0" w:line="240" w:lineRule="auto"/>
        <w:rPr>
          <w:rFonts w:ascii="Times New Roman" w:eastAsia="Calibri" w:hAnsi="Times New Roman" w:cs="Times New Roman"/>
          <w:i/>
          <w:szCs w:val="28"/>
          <w:lang w:val="kk-KZ" w:eastAsia="ru-RU"/>
        </w:rPr>
      </w:pPr>
    </w:p>
    <w:p w14:paraId="652B2BEA" w14:textId="77777777" w:rsidR="00743C17" w:rsidRPr="00743C17" w:rsidRDefault="00743C17" w:rsidP="00743C17">
      <w:pPr>
        <w:spacing w:after="0" w:line="240" w:lineRule="auto"/>
        <w:jc w:val="center"/>
        <w:rPr>
          <w:rFonts w:ascii="Times New Roman" w:eastAsiaTheme="minorHAnsi" w:hAnsi="Times New Roman" w:cs="Times New Roman"/>
          <w:b/>
          <w:szCs w:val="28"/>
          <w:lang w:val="kk-KZ" w:eastAsia="ru-RU"/>
        </w:rPr>
      </w:pPr>
      <w:r w:rsidRPr="00743C17">
        <w:rPr>
          <w:rFonts w:ascii="Times New Roman" w:eastAsiaTheme="minorHAnsi" w:hAnsi="Times New Roman" w:cs="Times New Roman"/>
          <w:b/>
          <w:szCs w:val="28"/>
          <w:lang w:val="kk-KZ" w:eastAsia="ru-RU"/>
        </w:rPr>
        <w:t>Депутаттық сауал</w:t>
      </w:r>
    </w:p>
    <w:p w14:paraId="44409204" w14:textId="77777777" w:rsidR="00743C17" w:rsidRPr="00743C17" w:rsidRDefault="00743C17" w:rsidP="00743C17">
      <w:pPr>
        <w:spacing w:after="0" w:line="240" w:lineRule="auto"/>
        <w:jc w:val="center"/>
        <w:rPr>
          <w:rFonts w:ascii="Times New Roman" w:eastAsiaTheme="minorHAnsi" w:hAnsi="Times New Roman" w:cs="Times New Roman"/>
          <w:b/>
          <w:szCs w:val="28"/>
          <w:lang w:val="kk-KZ" w:eastAsia="ru-RU"/>
        </w:rPr>
      </w:pPr>
    </w:p>
    <w:p w14:paraId="7C2E6D67" w14:textId="77777777" w:rsidR="00743C17" w:rsidRDefault="00743C17" w:rsidP="00743C17">
      <w:pPr>
        <w:spacing w:after="0" w:line="240" w:lineRule="auto"/>
        <w:jc w:val="center"/>
        <w:rPr>
          <w:rFonts w:ascii="Times New Roman" w:eastAsiaTheme="minorHAnsi" w:hAnsi="Times New Roman" w:cs="Times New Roman"/>
          <w:b/>
          <w:szCs w:val="28"/>
          <w:lang w:val="kk-KZ" w:eastAsia="ru-RU"/>
        </w:rPr>
      </w:pPr>
      <w:r w:rsidRPr="00743C17">
        <w:rPr>
          <w:rFonts w:ascii="Times New Roman" w:eastAsiaTheme="minorHAnsi" w:hAnsi="Times New Roman" w:cs="Times New Roman"/>
          <w:b/>
          <w:szCs w:val="28"/>
          <w:lang w:val="kk-KZ" w:eastAsia="ru-RU"/>
        </w:rPr>
        <w:t xml:space="preserve">Құрметті </w:t>
      </w:r>
      <w:r>
        <w:rPr>
          <w:rFonts w:ascii="Times New Roman" w:eastAsiaTheme="minorHAnsi" w:hAnsi="Times New Roman" w:cs="Times New Roman"/>
          <w:b/>
          <w:szCs w:val="28"/>
          <w:lang w:val="kk-KZ" w:eastAsia="ru-RU"/>
        </w:rPr>
        <w:t>Олжас Абайұл</w:t>
      </w:r>
      <w:r w:rsidRPr="00743C17">
        <w:rPr>
          <w:rFonts w:ascii="Times New Roman" w:eastAsiaTheme="minorHAnsi" w:hAnsi="Times New Roman" w:cs="Times New Roman"/>
          <w:b/>
          <w:szCs w:val="28"/>
          <w:lang w:val="kk-KZ" w:eastAsia="ru-RU"/>
        </w:rPr>
        <w:t>ы!</w:t>
      </w:r>
    </w:p>
    <w:p w14:paraId="701B33C8" w14:textId="77777777" w:rsidR="004D4050" w:rsidRPr="00743C17" w:rsidRDefault="004D4050" w:rsidP="00743C17">
      <w:pPr>
        <w:spacing w:after="0" w:line="240" w:lineRule="auto"/>
        <w:jc w:val="center"/>
        <w:rPr>
          <w:rFonts w:ascii="Times New Roman" w:eastAsiaTheme="minorHAnsi" w:hAnsi="Times New Roman" w:cs="Times New Roman"/>
          <w:b/>
          <w:szCs w:val="28"/>
          <w:lang w:val="kk-KZ" w:eastAsia="ru-RU"/>
        </w:rPr>
      </w:pPr>
    </w:p>
    <w:p w14:paraId="54B366A1"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 xml:space="preserve">Бүгінгі таңда құс шаруашылығы - агроөнеркәсіп кешенінің технологиялық озық салаларының бірі және  азық-түлік қауіпсіздігінің маңызды саласы. Құс еті мен жұмыртқа өндірісі артып, ішкі нарықтың үлкен бөлігін қамтамасыз етуде. </w:t>
      </w:r>
    </w:p>
    <w:p w14:paraId="01750ABB"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Бұл – мемлекет қолдауының нәтижесі.</w:t>
      </w:r>
    </w:p>
    <w:p w14:paraId="02294C0E"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 xml:space="preserve"> Алайда өндіріс көлемінің өсуіне қарамастан, </w:t>
      </w:r>
      <w:bookmarkStart w:id="0" w:name="_Hlk240288271"/>
      <w:r w:rsidRPr="0066770A">
        <w:rPr>
          <w:rFonts w:ascii="Times New Roman" w:eastAsia="Times New Roman" w:hAnsi="Times New Roman" w:cs="Times New Roman"/>
          <w:szCs w:val="28"/>
          <w:lang w:val="kk-KZ" w:eastAsia="ru-RU"/>
        </w:rPr>
        <w:t xml:space="preserve">құс шаруашылығына қажетті негізгі генетикалық және асыл тұқымды материал </w:t>
      </w:r>
      <w:bookmarkEnd w:id="0"/>
      <w:r w:rsidRPr="0066770A">
        <w:rPr>
          <w:rFonts w:ascii="Times New Roman" w:eastAsia="Times New Roman" w:hAnsi="Times New Roman" w:cs="Times New Roman"/>
          <w:szCs w:val="28"/>
          <w:lang w:val="kk-KZ" w:eastAsia="ru-RU"/>
        </w:rPr>
        <w:t xml:space="preserve">шетелден сатып алынуда. </w:t>
      </w:r>
    </w:p>
    <w:p w14:paraId="05575755"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 xml:space="preserve">Сала өкілдерінің мәліметінше жыл сайын шет елдерден шамамен 178 миллиард теңгеге балапандар мен инкубациялық жұмыртқалар әкелінеді, және бұл сома жыл сайын өсуде. </w:t>
      </w:r>
    </w:p>
    <w:p w14:paraId="02BE173C"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 xml:space="preserve">Бұл еліміздің шетелдік генетикаға, жеткізушілерге, валюта бағамына, халықаралық логистикаға және ветеринария-санитариялық шектеулерге тәуелді екенін білдіреді. </w:t>
      </w:r>
    </w:p>
    <w:p w14:paraId="518DF83D"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 xml:space="preserve"> Әлемдік тәжірибе көрсетіп отырғандай, дамыған елдер  тек өндіріспен шектелмей, өздерінің ғылымы мен селекциясына инвестиция құяды.</w:t>
      </w:r>
    </w:p>
    <w:p w14:paraId="4E7919AF" w14:textId="30BCBFDB"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Сондықтан Қазақстанға да өзіндік генетиканы, кросстарды,технологияларды  құру қажет.</w:t>
      </w:r>
    </w:p>
    <w:p w14:paraId="16DB1C5A"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 xml:space="preserve"> Осыған байланысты «Ауыл» партиясының фракциясы құс шаруашылығының ұлттық ғылыми-зерттеу орталығын құруды маңызды деп санайды.</w:t>
      </w:r>
    </w:p>
    <w:p w14:paraId="6EDB7100"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lastRenderedPageBreak/>
        <w:t>Бұл болашақта импортқа тәуелділікті төмендетуге, валюта шығындарын қысқартуға, құстың өнімділігін арттыруға, жем-шөп шығыны мен өнімнің өзіндік құнын қысқартуға, биологиялық қауіпсіздікті күшейтуге, өз ғылыми мектебін құруға, жаңа буын мамандарды даярлауға  мүмкіндік береді. Және келешекте отандық асыл тұқымды материалдарды шет мемлекеттер нарығына шығаруға жол ашады.</w:t>
      </w:r>
    </w:p>
    <w:p w14:paraId="738AF1B3"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 xml:space="preserve">Осыған байланысты «Ауыл» партиясының фракциясы мынадай ұсыныстар енгізеді: </w:t>
      </w:r>
    </w:p>
    <w:p w14:paraId="34676507"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b/>
          <w:bCs/>
          <w:szCs w:val="28"/>
          <w:lang w:val="kk-KZ" w:eastAsia="ru-RU"/>
        </w:rPr>
        <w:t>Бірінші.</w:t>
      </w:r>
      <w:r w:rsidRPr="0066770A">
        <w:rPr>
          <w:rFonts w:ascii="Times New Roman" w:eastAsia="Times New Roman" w:hAnsi="Times New Roman" w:cs="Times New Roman"/>
          <w:szCs w:val="28"/>
          <w:lang w:val="kk-KZ" w:eastAsia="ru-RU"/>
        </w:rPr>
        <w:t xml:space="preserve"> Ұлттық құс шаруашылығы ғылыми-зерттеу орталығын құру мәселесін қарастырып, оған жауапты мемлекеттік органды айқындау. </w:t>
      </w:r>
    </w:p>
    <w:p w14:paraId="7D9B80E6"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b/>
          <w:bCs/>
          <w:szCs w:val="28"/>
          <w:lang w:val="kk-KZ" w:eastAsia="ru-RU"/>
        </w:rPr>
        <w:t>Екінші.</w:t>
      </w:r>
      <w:r w:rsidRPr="0066770A">
        <w:rPr>
          <w:rFonts w:ascii="Times New Roman" w:eastAsia="Times New Roman" w:hAnsi="Times New Roman" w:cs="Times New Roman"/>
          <w:szCs w:val="28"/>
          <w:lang w:val="kk-KZ" w:eastAsia="ru-RU"/>
        </w:rPr>
        <w:t xml:space="preserve"> 2021–2026-шы жылдары құс шаруашылығына қажетті негізгі асыл тұқымды материал және  инкубациялық жұмыртқа бойынша импортының көлемі мен құны туралы мәлімет ұсыну.</w:t>
      </w:r>
    </w:p>
    <w:p w14:paraId="51AD0312" w14:textId="54190AA6"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b/>
          <w:bCs/>
          <w:szCs w:val="28"/>
          <w:lang w:val="kk-KZ" w:eastAsia="ru-RU"/>
        </w:rPr>
        <w:t>Үшінші.</w:t>
      </w:r>
      <w:r w:rsidRPr="0066770A">
        <w:rPr>
          <w:rFonts w:ascii="Times New Roman" w:eastAsia="Times New Roman" w:hAnsi="Times New Roman" w:cs="Times New Roman"/>
          <w:szCs w:val="28"/>
          <w:lang w:val="kk-KZ" w:eastAsia="ru-RU"/>
        </w:rPr>
        <w:t xml:space="preserve"> Соңғы бес жылда құс генетикасы мен селекция саласындағы ғылыми зерттеулерге мемлекет қанша қаражат бөлгенін және қандай ғылыми әзірлемелер нақты өндіріске енгізілгенін хабарлау. </w:t>
      </w:r>
    </w:p>
    <w:p w14:paraId="755BABC4"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b/>
          <w:bCs/>
          <w:szCs w:val="28"/>
          <w:lang w:val="kk-KZ" w:eastAsia="ru-RU"/>
        </w:rPr>
        <w:t>Төртінші.</w:t>
      </w:r>
      <w:r w:rsidRPr="0066770A">
        <w:rPr>
          <w:rFonts w:ascii="Times New Roman" w:eastAsia="Times New Roman" w:hAnsi="Times New Roman" w:cs="Times New Roman"/>
          <w:szCs w:val="28"/>
          <w:lang w:val="kk-KZ" w:eastAsia="ru-RU"/>
        </w:rPr>
        <w:t xml:space="preserve"> Нақты жыл сайынғы көрсеткіштерді белгілей отырып, импорттық құс асыл тұқымды материалға тәуелділікті азайту бағдарламасын әзірлеу. </w:t>
      </w:r>
    </w:p>
    <w:p w14:paraId="58D9836D"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b/>
          <w:bCs/>
          <w:szCs w:val="28"/>
          <w:lang w:val="kk-KZ" w:eastAsia="ru-RU"/>
        </w:rPr>
        <w:t>Бесінші.</w:t>
      </w:r>
      <w:r w:rsidRPr="0066770A">
        <w:rPr>
          <w:rFonts w:ascii="Times New Roman" w:eastAsia="Times New Roman" w:hAnsi="Times New Roman" w:cs="Times New Roman"/>
          <w:szCs w:val="28"/>
          <w:lang w:val="kk-KZ" w:eastAsia="ru-RU"/>
        </w:rPr>
        <w:t xml:space="preserve">  Салаға заманауи басқару жүйелерімен, цифрлық платформалармен және роботтық жабдықтармен жұмыс істей алатын жоғары деңгейлі технологтар, генетик, зооинженерлер, ветеринарлар және биофармацевтер даярлауға жауапты  жоғары оқу орындары мен ғылыми ұйымдарды белгілеу.</w:t>
      </w:r>
    </w:p>
    <w:p w14:paraId="2B93C4F1" w14:textId="77777777" w:rsidR="0066770A" w:rsidRPr="0066770A" w:rsidRDefault="0066770A" w:rsidP="0066770A">
      <w:pPr>
        <w:spacing w:after="0" w:line="240" w:lineRule="auto"/>
        <w:ind w:firstLine="709"/>
        <w:jc w:val="both"/>
        <w:rPr>
          <w:rFonts w:ascii="Times New Roman" w:eastAsia="Times New Roman" w:hAnsi="Times New Roman" w:cs="Times New Roman"/>
          <w:szCs w:val="28"/>
          <w:lang w:val="kk-KZ" w:eastAsia="ru-RU"/>
        </w:rPr>
      </w:pPr>
      <w:r w:rsidRPr="0066770A">
        <w:rPr>
          <w:rFonts w:ascii="Times New Roman" w:eastAsia="Times New Roman" w:hAnsi="Times New Roman" w:cs="Times New Roman"/>
          <w:szCs w:val="28"/>
          <w:lang w:val="kk-KZ" w:eastAsia="ru-RU"/>
        </w:rPr>
        <w:t>Осыған байланысты Үкіметке алдағы бес жылға құс шаруашылығының отандық селекциялық-генетикалық базасын құру жөніндегі нақты іс-қимыл жоспарын әзірлеп, қаржыландыру көздерін көрсете отырып,  ұсынуды сұраймыз.</w:t>
      </w:r>
    </w:p>
    <w:p w14:paraId="1C281356" w14:textId="77777777" w:rsidR="00743C17" w:rsidRPr="00743C17" w:rsidRDefault="00743C17" w:rsidP="00743C17">
      <w:pPr>
        <w:rPr>
          <w:lang w:val="kk-KZ"/>
        </w:rPr>
      </w:pPr>
    </w:p>
    <w:p w14:paraId="6E035072" w14:textId="77777777" w:rsidR="00743C17" w:rsidRPr="004D4050" w:rsidRDefault="00743C17" w:rsidP="00FA6F35">
      <w:pPr>
        <w:spacing w:after="0" w:line="240" w:lineRule="auto"/>
        <w:jc w:val="both"/>
        <w:rPr>
          <w:lang w:val="kk-KZ"/>
        </w:rPr>
      </w:pPr>
    </w:p>
    <w:p w14:paraId="103226E5" w14:textId="77777777" w:rsidR="00743C17" w:rsidRPr="00743C17" w:rsidRDefault="00743C17" w:rsidP="00743C17">
      <w:pPr>
        <w:tabs>
          <w:tab w:val="left" w:pos="993"/>
        </w:tabs>
        <w:spacing w:after="0" w:line="240" w:lineRule="auto"/>
        <w:jc w:val="both"/>
        <w:rPr>
          <w:rFonts w:ascii="Times New Roman" w:eastAsia="Times New Roman" w:hAnsi="Times New Roman" w:cs="Times New Roman"/>
          <w:b/>
          <w:szCs w:val="28"/>
          <w:lang w:val="kk-KZ" w:eastAsia="ru-RU"/>
        </w:rPr>
      </w:pPr>
      <w:r w:rsidRPr="00743C17">
        <w:rPr>
          <w:rFonts w:ascii="Times New Roman" w:eastAsia="Times New Roman" w:hAnsi="Times New Roman" w:cs="Times New Roman"/>
          <w:b/>
          <w:szCs w:val="28"/>
          <w:lang w:val="kk-KZ" w:eastAsia="ru-RU"/>
        </w:rPr>
        <w:t>Құрметпен,</w:t>
      </w:r>
    </w:p>
    <w:p w14:paraId="2A96197C" w14:textId="64F30A25" w:rsidR="0028525A" w:rsidRDefault="00743C17" w:rsidP="0028525A">
      <w:pPr>
        <w:spacing w:after="0" w:line="240" w:lineRule="auto"/>
        <w:rPr>
          <w:rFonts w:ascii="Times New Roman" w:eastAsia="Times New Roman" w:hAnsi="Times New Roman" w:cs="Times New Roman"/>
          <w:b/>
          <w:szCs w:val="28"/>
          <w:lang w:val="kk-KZ" w:eastAsia="ru-RU"/>
        </w:rPr>
      </w:pPr>
      <w:r>
        <w:rPr>
          <w:rFonts w:ascii="Times New Roman" w:eastAsia="Times New Roman" w:hAnsi="Times New Roman" w:cs="Times New Roman"/>
          <w:b/>
          <w:szCs w:val="28"/>
          <w:lang w:val="kk-KZ" w:eastAsia="ru-RU"/>
        </w:rPr>
        <w:t>«Ауыл</w:t>
      </w:r>
      <w:r w:rsidRPr="00743C17">
        <w:rPr>
          <w:rFonts w:ascii="Times New Roman" w:eastAsia="Times New Roman" w:hAnsi="Times New Roman" w:cs="Times New Roman"/>
          <w:b/>
          <w:szCs w:val="28"/>
          <w:lang w:val="kk-KZ" w:eastAsia="ru-RU"/>
        </w:rPr>
        <w:t>» партиясы</w:t>
      </w:r>
      <w:r>
        <w:rPr>
          <w:rFonts w:ascii="Times New Roman" w:eastAsia="Times New Roman" w:hAnsi="Times New Roman" w:cs="Times New Roman"/>
          <w:b/>
          <w:szCs w:val="28"/>
          <w:lang w:val="kk-KZ" w:eastAsia="ru-RU"/>
        </w:rPr>
        <w:t xml:space="preserve"> фракциясы</w:t>
      </w:r>
      <w:r w:rsidRPr="00743C17">
        <w:rPr>
          <w:rFonts w:ascii="Times New Roman" w:eastAsia="Times New Roman" w:hAnsi="Times New Roman" w:cs="Times New Roman"/>
          <w:b/>
          <w:szCs w:val="28"/>
          <w:lang w:val="kk-KZ" w:eastAsia="ru-RU"/>
        </w:rPr>
        <w:t xml:space="preserve"> </w:t>
      </w:r>
      <w:r w:rsidR="00723874">
        <w:rPr>
          <w:rFonts w:ascii="Times New Roman" w:eastAsia="Times New Roman" w:hAnsi="Times New Roman" w:cs="Times New Roman"/>
          <w:b/>
          <w:szCs w:val="28"/>
          <w:lang w:val="kk-KZ" w:eastAsia="ru-RU"/>
        </w:rPr>
        <w:t>депутаттары</w:t>
      </w:r>
    </w:p>
    <w:p w14:paraId="7F2486B8" w14:textId="77777777" w:rsidR="0028525A" w:rsidRDefault="0028525A" w:rsidP="0028525A">
      <w:pPr>
        <w:spacing w:after="0" w:line="240" w:lineRule="auto"/>
        <w:rPr>
          <w:rFonts w:ascii="Times New Roman" w:hAnsi="Times New Roman" w:cs="Times New Roman"/>
          <w:sz w:val="20"/>
          <w:szCs w:val="20"/>
          <w:lang w:val="kk-KZ"/>
        </w:rPr>
      </w:pPr>
    </w:p>
    <w:p w14:paraId="4583A0B9" w14:textId="77777777" w:rsidR="0028525A" w:rsidRDefault="0028525A" w:rsidP="00743C17">
      <w:pPr>
        <w:spacing w:after="0" w:line="240" w:lineRule="auto"/>
        <w:ind w:firstLine="567"/>
        <w:jc w:val="both"/>
        <w:rPr>
          <w:rFonts w:ascii="Times New Roman" w:hAnsi="Times New Roman" w:cs="Times New Roman"/>
          <w:sz w:val="20"/>
          <w:szCs w:val="20"/>
          <w:lang w:val="kk-KZ"/>
        </w:rPr>
      </w:pPr>
    </w:p>
    <w:p w14:paraId="218F3417" w14:textId="77777777" w:rsidR="0028525A" w:rsidRDefault="0028525A" w:rsidP="00743C17">
      <w:pPr>
        <w:spacing w:after="0" w:line="240" w:lineRule="auto"/>
        <w:ind w:firstLine="567"/>
        <w:jc w:val="both"/>
        <w:rPr>
          <w:rFonts w:ascii="Times New Roman" w:hAnsi="Times New Roman" w:cs="Times New Roman"/>
          <w:sz w:val="20"/>
          <w:szCs w:val="20"/>
          <w:lang w:val="kk-KZ"/>
        </w:rPr>
      </w:pPr>
    </w:p>
    <w:p w14:paraId="284EC0C3" w14:textId="77777777" w:rsidR="0028525A" w:rsidRDefault="0028525A" w:rsidP="0028525A">
      <w:pPr>
        <w:pStyle w:val="a3"/>
        <w:ind w:left="6980" w:hanging="500"/>
        <w:rPr>
          <w:rFonts w:ascii="Times New Roman" w:hAnsi="Times New Roman" w:cs="Times New Roman"/>
          <w:b/>
          <w:sz w:val="28"/>
          <w:szCs w:val="28"/>
          <w:lang w:val="kk-KZ"/>
        </w:rPr>
      </w:pPr>
    </w:p>
    <w:p w14:paraId="40D5B8B6" w14:textId="77777777" w:rsidR="0028525A" w:rsidRDefault="0028525A" w:rsidP="0028525A">
      <w:pPr>
        <w:pStyle w:val="a3"/>
        <w:ind w:left="6980" w:hanging="500"/>
        <w:rPr>
          <w:rFonts w:ascii="Times New Roman" w:hAnsi="Times New Roman" w:cs="Times New Roman"/>
          <w:b/>
          <w:sz w:val="28"/>
          <w:szCs w:val="28"/>
          <w:lang w:val="kk-KZ"/>
        </w:rPr>
      </w:pPr>
    </w:p>
    <w:p w14:paraId="38C6CE6A" w14:textId="77777777" w:rsidR="009C0AF8" w:rsidRDefault="009C0AF8" w:rsidP="004D4050">
      <w:pPr>
        <w:spacing w:after="0" w:line="240" w:lineRule="auto"/>
        <w:ind w:left="5670"/>
        <w:rPr>
          <w:rFonts w:ascii="Times New Roman" w:eastAsia="Times New Roman" w:hAnsi="Times New Roman" w:cs="Times New Roman"/>
          <w:b/>
          <w:bCs/>
          <w:szCs w:val="28"/>
          <w:lang w:val="ru-RU" w:eastAsia="ru-RU"/>
        </w:rPr>
      </w:pPr>
    </w:p>
    <w:p w14:paraId="44DF6F29" w14:textId="77777777" w:rsidR="009C0AF8" w:rsidRDefault="009C0AF8" w:rsidP="004D4050">
      <w:pPr>
        <w:spacing w:after="0" w:line="240" w:lineRule="auto"/>
        <w:ind w:left="5670"/>
        <w:rPr>
          <w:rFonts w:ascii="Times New Roman" w:eastAsia="Times New Roman" w:hAnsi="Times New Roman" w:cs="Times New Roman"/>
          <w:b/>
          <w:bCs/>
          <w:szCs w:val="28"/>
          <w:lang w:val="ru-RU" w:eastAsia="ru-RU"/>
        </w:rPr>
      </w:pPr>
    </w:p>
    <w:p w14:paraId="19FC83CD" w14:textId="77777777" w:rsidR="009C0AF8" w:rsidRDefault="009C0AF8" w:rsidP="004D4050">
      <w:pPr>
        <w:spacing w:after="0" w:line="240" w:lineRule="auto"/>
        <w:ind w:left="5670"/>
        <w:rPr>
          <w:rFonts w:ascii="Times New Roman" w:eastAsia="Times New Roman" w:hAnsi="Times New Roman" w:cs="Times New Roman"/>
          <w:b/>
          <w:bCs/>
          <w:szCs w:val="28"/>
          <w:lang w:val="ru-RU" w:eastAsia="ru-RU"/>
        </w:rPr>
      </w:pPr>
    </w:p>
    <w:p w14:paraId="00598D58" w14:textId="77777777" w:rsidR="009C0AF8" w:rsidRDefault="009C0AF8" w:rsidP="004D4050">
      <w:pPr>
        <w:spacing w:after="0" w:line="240" w:lineRule="auto"/>
        <w:ind w:left="5670"/>
        <w:rPr>
          <w:rFonts w:ascii="Times New Roman" w:eastAsia="Times New Roman" w:hAnsi="Times New Roman" w:cs="Times New Roman"/>
          <w:b/>
          <w:bCs/>
          <w:szCs w:val="28"/>
          <w:lang w:val="ru-RU" w:eastAsia="ru-RU"/>
        </w:rPr>
      </w:pPr>
    </w:p>
    <w:p w14:paraId="631B8204" w14:textId="77777777" w:rsidR="009C0AF8" w:rsidRDefault="009C0AF8" w:rsidP="004D4050">
      <w:pPr>
        <w:spacing w:after="0" w:line="240" w:lineRule="auto"/>
        <w:ind w:left="5670"/>
        <w:rPr>
          <w:rFonts w:ascii="Times New Roman" w:eastAsia="Times New Roman" w:hAnsi="Times New Roman" w:cs="Times New Roman"/>
          <w:b/>
          <w:bCs/>
          <w:szCs w:val="28"/>
          <w:lang w:val="ru-RU" w:eastAsia="ru-RU"/>
        </w:rPr>
      </w:pPr>
    </w:p>
    <w:p w14:paraId="0CAD91D2" w14:textId="77777777" w:rsidR="009C0AF8" w:rsidRDefault="009C0AF8" w:rsidP="004D4050">
      <w:pPr>
        <w:spacing w:after="0" w:line="240" w:lineRule="auto"/>
        <w:ind w:left="5670"/>
        <w:rPr>
          <w:rFonts w:ascii="Times New Roman" w:eastAsia="Times New Roman" w:hAnsi="Times New Roman" w:cs="Times New Roman"/>
          <w:b/>
          <w:bCs/>
          <w:szCs w:val="28"/>
          <w:lang w:val="ru-RU" w:eastAsia="ru-RU"/>
        </w:rPr>
      </w:pPr>
    </w:p>
    <w:p w14:paraId="52BD286A" w14:textId="77777777" w:rsidR="009C0AF8" w:rsidRDefault="009C0AF8" w:rsidP="004D4050">
      <w:pPr>
        <w:spacing w:after="0" w:line="240" w:lineRule="auto"/>
        <w:ind w:left="5670"/>
        <w:rPr>
          <w:rFonts w:ascii="Times New Roman" w:eastAsia="Times New Roman" w:hAnsi="Times New Roman" w:cs="Times New Roman"/>
          <w:b/>
          <w:bCs/>
          <w:szCs w:val="28"/>
          <w:lang w:val="ru-RU" w:eastAsia="ru-RU"/>
        </w:rPr>
      </w:pPr>
    </w:p>
    <w:sectPr w:rsidR="009C0AF8" w:rsidSect="004F3167">
      <w:pgSz w:w="12240" w:h="15840"/>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2B7"/>
    <w:rsid w:val="00134816"/>
    <w:rsid w:val="001A72B7"/>
    <w:rsid w:val="0022627B"/>
    <w:rsid w:val="0028525A"/>
    <w:rsid w:val="003B7BF9"/>
    <w:rsid w:val="004D4050"/>
    <w:rsid w:val="004F3167"/>
    <w:rsid w:val="00554D71"/>
    <w:rsid w:val="005573B8"/>
    <w:rsid w:val="005F3762"/>
    <w:rsid w:val="0066770A"/>
    <w:rsid w:val="006E22A7"/>
    <w:rsid w:val="00723874"/>
    <w:rsid w:val="00743C17"/>
    <w:rsid w:val="009C0AF8"/>
    <w:rsid w:val="009F0284"/>
    <w:rsid w:val="00C13C25"/>
    <w:rsid w:val="00DC0A0A"/>
    <w:rsid w:val="00EF43EF"/>
    <w:rsid w:val="00FA6F35"/>
    <w:rsid w:val="00FB6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0F7C"/>
  <w15:chartTrackingRefBased/>
  <w15:docId w15:val="{E4CEC718-73B5-4023-82FF-78D874738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3C17"/>
    <w:pPr>
      <w:spacing w:after="200" w:line="276" w:lineRule="auto"/>
    </w:pPr>
    <w:rPr>
      <w:rFonts w:ascii="Arial" w:eastAsia="Arial" w:hAnsi="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525A"/>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438</Words>
  <Characters>2500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Сахова Гульжан</dc:creator>
  <cp:keywords/>
  <dc:description/>
  <cp:lastModifiedBy>Kuanysh Ussenov</cp:lastModifiedBy>
  <cp:revision>8</cp:revision>
  <dcterms:created xsi:type="dcterms:W3CDTF">2026-09-11T12:43:00Z</dcterms:created>
  <dcterms:modified xsi:type="dcterms:W3CDTF">2026-09-15T04:43:00Z</dcterms:modified>
</cp:coreProperties>
</file>